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DD" w:rsidRPr="006C3051" w:rsidRDefault="00C730DD" w:rsidP="00C730DD">
      <w:pPr>
        <w:rPr>
          <w:sz w:val="28"/>
          <w:szCs w:val="28"/>
        </w:rPr>
      </w:pPr>
      <w:r w:rsidRPr="006C3051">
        <w:rPr>
          <w:sz w:val="28"/>
          <w:szCs w:val="28"/>
        </w:rPr>
        <w:t>Reconstruction Vocabulary</w:t>
      </w:r>
    </w:p>
    <w:p w:rsidR="00C730DD" w:rsidRPr="006C3051" w:rsidRDefault="00C730DD" w:rsidP="00C730DD">
      <w:pPr>
        <w:rPr>
          <w:sz w:val="28"/>
          <w:szCs w:val="28"/>
        </w:rPr>
      </w:pP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Presidential Reconstruction (Johnson’s Plan) – pg. 405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Radical Republican Reconstruction – pg. 404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Freedman’s Bureau – pg. 405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13</w:t>
      </w:r>
      <w:r w:rsidRPr="006C3051">
        <w:rPr>
          <w:sz w:val="28"/>
          <w:szCs w:val="28"/>
          <w:vertAlign w:val="superscript"/>
        </w:rPr>
        <w:t>th</w:t>
      </w:r>
      <w:r w:rsidRPr="006C3051">
        <w:rPr>
          <w:sz w:val="28"/>
          <w:szCs w:val="28"/>
        </w:rPr>
        <w:t xml:space="preserve"> Amendment – pg. 391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14</w:t>
      </w:r>
      <w:r w:rsidRPr="006C3051">
        <w:rPr>
          <w:sz w:val="28"/>
          <w:szCs w:val="28"/>
          <w:vertAlign w:val="superscript"/>
        </w:rPr>
        <w:t>th</w:t>
      </w:r>
      <w:r w:rsidRPr="006C3051">
        <w:rPr>
          <w:sz w:val="28"/>
          <w:szCs w:val="28"/>
        </w:rPr>
        <w:t xml:space="preserve"> Amendment – pg. 407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15</w:t>
      </w:r>
      <w:r w:rsidRPr="006C3051">
        <w:rPr>
          <w:sz w:val="28"/>
          <w:szCs w:val="28"/>
          <w:vertAlign w:val="superscript"/>
        </w:rPr>
        <w:t>th</w:t>
      </w:r>
      <w:r w:rsidRPr="006C3051">
        <w:rPr>
          <w:sz w:val="28"/>
          <w:szCs w:val="28"/>
        </w:rPr>
        <w:t xml:space="preserve"> Amendment – pg. 409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Black Codes – pg. 405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Ku Klux Klan – pg. 417</w:t>
      </w:r>
    </w:p>
    <w:p w:rsidR="00C730DD" w:rsidRPr="006C3051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Andrew Johnson – pg. 405</w:t>
      </w:r>
    </w:p>
    <w:p w:rsidR="00C730DD" w:rsidRDefault="00C730DD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 w:rsidRPr="006C3051">
        <w:rPr>
          <w:sz w:val="28"/>
          <w:szCs w:val="28"/>
        </w:rPr>
        <w:t>Morehouse College – pg. 415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Sharecropping</w:t>
      </w:r>
      <w:r w:rsidR="00497500">
        <w:rPr>
          <w:sz w:val="28"/>
          <w:szCs w:val="28"/>
        </w:rPr>
        <w:t xml:space="preserve"> – pg. 415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Tenant Farming </w:t>
      </w:r>
      <w:r w:rsidR="00497500">
        <w:rPr>
          <w:sz w:val="28"/>
          <w:szCs w:val="28"/>
        </w:rPr>
        <w:t>– pg. 416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Carpetbagger</w:t>
      </w:r>
      <w:r w:rsidR="00497500">
        <w:rPr>
          <w:sz w:val="28"/>
          <w:szCs w:val="28"/>
        </w:rPr>
        <w:t xml:space="preserve"> – pg. 411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Scalawag</w:t>
      </w:r>
      <w:r w:rsidR="00497500">
        <w:rPr>
          <w:sz w:val="28"/>
          <w:szCs w:val="28"/>
        </w:rPr>
        <w:t xml:space="preserve"> – pg. 411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Ulysses S. Grant</w:t>
      </w:r>
      <w:r w:rsidR="00497500">
        <w:rPr>
          <w:sz w:val="28"/>
          <w:szCs w:val="28"/>
        </w:rPr>
        <w:t xml:space="preserve"> </w:t>
      </w:r>
      <w:r w:rsidR="00847DA6">
        <w:rPr>
          <w:sz w:val="28"/>
          <w:szCs w:val="28"/>
        </w:rPr>
        <w:t>–</w:t>
      </w:r>
      <w:r w:rsidR="00497500">
        <w:rPr>
          <w:sz w:val="28"/>
          <w:szCs w:val="28"/>
        </w:rPr>
        <w:t xml:space="preserve"> </w:t>
      </w:r>
      <w:r w:rsidR="00847DA6">
        <w:rPr>
          <w:sz w:val="28"/>
          <w:szCs w:val="28"/>
        </w:rPr>
        <w:t>pg. 419-420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Rutherford B. Hayes</w:t>
      </w:r>
      <w:r w:rsidR="00847DA6">
        <w:rPr>
          <w:sz w:val="28"/>
          <w:szCs w:val="28"/>
        </w:rPr>
        <w:t xml:space="preserve"> – pg. 414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Civil Rights Act of 1866</w:t>
      </w:r>
      <w:r w:rsidR="00847DA6">
        <w:rPr>
          <w:sz w:val="28"/>
          <w:szCs w:val="28"/>
        </w:rPr>
        <w:t xml:space="preserve"> – pg. 406</w:t>
      </w:r>
    </w:p>
    <w:p w:rsidR="008A0A64" w:rsidRDefault="008A0A64" w:rsidP="00C730DD">
      <w:pPr>
        <w:pStyle w:val="ListParagraph"/>
        <w:numPr>
          <w:ilvl w:val="1"/>
          <w:numId w:val="1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Wade Davis Bill</w:t>
      </w:r>
      <w:r w:rsidR="00847DA6">
        <w:rPr>
          <w:sz w:val="28"/>
          <w:szCs w:val="28"/>
        </w:rPr>
        <w:t xml:space="preserve"> – pg. 404</w:t>
      </w:r>
      <w:bookmarkStart w:id="0" w:name="_GoBack"/>
      <w:bookmarkEnd w:id="0"/>
    </w:p>
    <w:p w:rsidR="008A0A64" w:rsidRPr="006C3051" w:rsidRDefault="008A0A64" w:rsidP="008A0A64">
      <w:pPr>
        <w:pStyle w:val="ListParagraph"/>
        <w:rPr>
          <w:sz w:val="28"/>
          <w:szCs w:val="28"/>
        </w:rPr>
      </w:pPr>
    </w:p>
    <w:p w:rsidR="00A9337F" w:rsidRDefault="00A9337F"/>
    <w:sectPr w:rsidR="00A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7E1"/>
    <w:multiLevelType w:val="hybridMultilevel"/>
    <w:tmpl w:val="E878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C1F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DD"/>
    <w:rsid w:val="00497500"/>
    <w:rsid w:val="006C3051"/>
    <w:rsid w:val="00847DA6"/>
    <w:rsid w:val="008A0A64"/>
    <w:rsid w:val="00A9337F"/>
    <w:rsid w:val="00C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CDCD-958B-48A0-B9E9-5240E91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1976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Arrowood</dc:creator>
  <cp:keywords/>
  <dc:description/>
  <cp:lastModifiedBy>Megan Arrowood</cp:lastModifiedBy>
  <cp:revision>4</cp:revision>
  <dcterms:created xsi:type="dcterms:W3CDTF">2016-09-22T15:50:00Z</dcterms:created>
  <dcterms:modified xsi:type="dcterms:W3CDTF">2016-09-22T18:28:00Z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