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B9" w:rsidRPr="000C0BB9" w:rsidRDefault="000C0BB9" w:rsidP="000C0BB9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0BB9">
        <w:rPr>
          <w:rFonts w:ascii="Times New Roman" w:eastAsia="Times New Roman" w:hAnsi="Times New Roman" w:cs="Times New Roman"/>
          <w:sz w:val="24"/>
          <w:szCs w:val="24"/>
          <w:u w:val="single"/>
        </w:rPr>
        <w:t>Unit 5</w:t>
      </w:r>
    </w:p>
    <w:p w:rsidR="000C0BB9" w:rsidRPr="000C0BB9" w:rsidRDefault="000C0BB9" w:rsidP="000C0B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0BB9">
        <w:rPr>
          <w:rFonts w:ascii="Times New Roman" w:eastAsia="Times New Roman" w:hAnsi="Times New Roman" w:cs="Times New Roman"/>
          <w:sz w:val="24"/>
          <w:szCs w:val="24"/>
        </w:rPr>
        <w:t>Ellis Island</w:t>
      </w:r>
      <w:r w:rsidR="00CF7DFC">
        <w:rPr>
          <w:rFonts w:ascii="Times New Roman" w:eastAsia="Times New Roman" w:hAnsi="Times New Roman" w:cs="Times New Roman"/>
          <w:sz w:val="24"/>
          <w:szCs w:val="24"/>
        </w:rPr>
        <w:t xml:space="preserve"> – pg. 466</w:t>
      </w:r>
    </w:p>
    <w:p w:rsidR="000C0BB9" w:rsidRPr="000C0BB9" w:rsidRDefault="000C0BB9" w:rsidP="000C0B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0BB9">
        <w:rPr>
          <w:rFonts w:ascii="Times New Roman" w:eastAsia="Times New Roman" w:hAnsi="Times New Roman" w:cs="Times New Roman"/>
          <w:sz w:val="24"/>
          <w:szCs w:val="24"/>
        </w:rPr>
        <w:t>American Federation of Labor</w:t>
      </w:r>
      <w:r w:rsidR="00CF7DFC">
        <w:rPr>
          <w:rFonts w:ascii="Times New Roman" w:eastAsia="Times New Roman" w:hAnsi="Times New Roman" w:cs="Times New Roman"/>
          <w:sz w:val="24"/>
          <w:szCs w:val="24"/>
        </w:rPr>
        <w:t xml:space="preserve"> – pg. 454</w:t>
      </w:r>
    </w:p>
    <w:p w:rsidR="000C0BB9" w:rsidRPr="000C0BB9" w:rsidRDefault="000C0BB9" w:rsidP="000C0B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0BB9">
        <w:rPr>
          <w:rFonts w:ascii="Times New Roman" w:eastAsia="Times New Roman" w:hAnsi="Times New Roman" w:cs="Times New Roman"/>
          <w:sz w:val="24"/>
          <w:szCs w:val="24"/>
        </w:rPr>
        <w:t>Samuel Gompers</w:t>
      </w:r>
      <w:r w:rsidR="00CF7DFC">
        <w:rPr>
          <w:rFonts w:ascii="Times New Roman" w:eastAsia="Times New Roman" w:hAnsi="Times New Roman" w:cs="Times New Roman"/>
          <w:sz w:val="24"/>
          <w:szCs w:val="24"/>
        </w:rPr>
        <w:t xml:space="preserve"> -  pg. 454</w:t>
      </w:r>
    </w:p>
    <w:p w:rsidR="000C0BB9" w:rsidRPr="000C0BB9" w:rsidRDefault="000C0BB9" w:rsidP="000C0B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0BB9">
        <w:rPr>
          <w:rFonts w:ascii="Times New Roman" w:eastAsia="Times New Roman" w:hAnsi="Times New Roman" w:cs="Times New Roman"/>
          <w:sz w:val="24"/>
          <w:szCs w:val="24"/>
        </w:rPr>
        <w:t>Sitting Bull</w:t>
      </w:r>
      <w:r w:rsidR="00CF7DFC">
        <w:rPr>
          <w:rFonts w:ascii="Times New Roman" w:eastAsia="Times New Roman" w:hAnsi="Times New Roman" w:cs="Times New Roman"/>
          <w:sz w:val="24"/>
          <w:szCs w:val="24"/>
        </w:rPr>
        <w:t xml:space="preserve"> – pg. 500</w:t>
      </w:r>
    </w:p>
    <w:p w:rsidR="000C0BB9" w:rsidRPr="000C0BB9" w:rsidRDefault="000C0BB9" w:rsidP="000C0B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0BB9">
        <w:rPr>
          <w:rFonts w:ascii="Times New Roman" w:eastAsia="Times New Roman" w:hAnsi="Times New Roman" w:cs="Times New Roman"/>
          <w:sz w:val="24"/>
          <w:szCs w:val="24"/>
        </w:rPr>
        <w:t>Wounded Knee</w:t>
      </w:r>
      <w:r w:rsidR="00CF7DFC">
        <w:rPr>
          <w:rFonts w:ascii="Times New Roman" w:eastAsia="Times New Roman" w:hAnsi="Times New Roman" w:cs="Times New Roman"/>
          <w:sz w:val="24"/>
          <w:szCs w:val="24"/>
        </w:rPr>
        <w:t xml:space="preserve"> – pgs. 502-503</w:t>
      </w:r>
    </w:p>
    <w:p w:rsidR="000C0BB9" w:rsidRPr="000C0BB9" w:rsidRDefault="000C0BB9" w:rsidP="000C0B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0BB9">
        <w:rPr>
          <w:rFonts w:ascii="Times New Roman" w:eastAsia="Times New Roman" w:hAnsi="Times New Roman" w:cs="Times New Roman"/>
          <w:sz w:val="24"/>
          <w:szCs w:val="24"/>
        </w:rPr>
        <w:t>Pullman Strike</w:t>
      </w:r>
      <w:r w:rsidR="00CF7DFC">
        <w:rPr>
          <w:rFonts w:ascii="Times New Roman" w:eastAsia="Times New Roman" w:hAnsi="Times New Roman" w:cs="Times New Roman"/>
          <w:sz w:val="24"/>
          <w:szCs w:val="24"/>
        </w:rPr>
        <w:t xml:space="preserve"> – pg. 457</w:t>
      </w:r>
    </w:p>
    <w:p w:rsidR="000C0BB9" w:rsidRPr="000C0BB9" w:rsidRDefault="000C0BB9" w:rsidP="000C0B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0BB9">
        <w:rPr>
          <w:rFonts w:ascii="Times New Roman" w:eastAsia="Times New Roman" w:hAnsi="Times New Roman" w:cs="Times New Roman"/>
          <w:sz w:val="24"/>
          <w:szCs w:val="24"/>
        </w:rPr>
        <w:t>Upton Sinclair</w:t>
      </w:r>
      <w:r w:rsidR="00CF7DFC">
        <w:rPr>
          <w:rFonts w:ascii="Times New Roman" w:eastAsia="Times New Roman" w:hAnsi="Times New Roman" w:cs="Times New Roman"/>
          <w:sz w:val="24"/>
          <w:szCs w:val="24"/>
        </w:rPr>
        <w:t xml:space="preserve"> – pg. 551</w:t>
      </w:r>
    </w:p>
    <w:p w:rsidR="000C0BB9" w:rsidRPr="000C0BB9" w:rsidRDefault="000C0BB9" w:rsidP="000C0B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0BB9">
        <w:rPr>
          <w:rFonts w:ascii="Times New Roman" w:eastAsia="Times New Roman" w:hAnsi="Times New Roman" w:cs="Times New Roman"/>
          <w:sz w:val="24"/>
          <w:szCs w:val="24"/>
        </w:rPr>
        <w:t>Jane Addams</w:t>
      </w:r>
      <w:r w:rsidR="00CF7DFC">
        <w:rPr>
          <w:rFonts w:ascii="Times New Roman" w:eastAsia="Times New Roman" w:hAnsi="Times New Roman" w:cs="Times New Roman"/>
          <w:sz w:val="24"/>
          <w:szCs w:val="24"/>
        </w:rPr>
        <w:t xml:space="preserve"> – pg. 552</w:t>
      </w:r>
    </w:p>
    <w:p w:rsidR="000C0BB9" w:rsidRPr="000C0BB9" w:rsidRDefault="000C0BB9" w:rsidP="000C0B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0BB9">
        <w:rPr>
          <w:rFonts w:ascii="Times New Roman" w:eastAsia="Times New Roman" w:hAnsi="Times New Roman" w:cs="Times New Roman"/>
          <w:sz w:val="24"/>
          <w:szCs w:val="24"/>
        </w:rPr>
        <w:t>Hull House</w:t>
      </w:r>
      <w:r w:rsidR="00CF7DFC">
        <w:rPr>
          <w:rFonts w:ascii="Times New Roman" w:eastAsia="Times New Roman" w:hAnsi="Times New Roman" w:cs="Times New Roman"/>
          <w:sz w:val="24"/>
          <w:szCs w:val="24"/>
        </w:rPr>
        <w:t xml:space="preserve"> – pg. 552</w:t>
      </w:r>
    </w:p>
    <w:p w:rsidR="000C0BB9" w:rsidRPr="000C0BB9" w:rsidRDefault="000C0BB9" w:rsidP="000C0B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0BB9">
        <w:rPr>
          <w:rFonts w:ascii="Times New Roman" w:eastAsia="Times New Roman" w:hAnsi="Times New Roman" w:cs="Times New Roman"/>
          <w:sz w:val="24"/>
          <w:szCs w:val="24"/>
        </w:rPr>
        <w:t>Jim Crow</w:t>
      </w:r>
      <w:r w:rsidR="00CF7DFC">
        <w:rPr>
          <w:rFonts w:ascii="Times New Roman" w:eastAsia="Times New Roman" w:hAnsi="Times New Roman" w:cs="Times New Roman"/>
          <w:sz w:val="24"/>
          <w:szCs w:val="24"/>
        </w:rPr>
        <w:t xml:space="preserve"> – pg. 520 - 521</w:t>
      </w:r>
    </w:p>
    <w:p w:rsidR="000C0BB9" w:rsidRPr="000C0BB9" w:rsidRDefault="000C0BB9" w:rsidP="000C0B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0BB9">
        <w:rPr>
          <w:rFonts w:ascii="Times New Roman" w:eastAsia="Times New Roman" w:hAnsi="Times New Roman" w:cs="Times New Roman"/>
          <w:i/>
          <w:sz w:val="24"/>
          <w:szCs w:val="24"/>
        </w:rPr>
        <w:t>Plessy v. Ferguson</w:t>
      </w:r>
      <w:r w:rsidR="00CF7DFC">
        <w:rPr>
          <w:rFonts w:ascii="Times New Roman" w:eastAsia="Times New Roman" w:hAnsi="Times New Roman" w:cs="Times New Roman"/>
          <w:i/>
          <w:sz w:val="24"/>
          <w:szCs w:val="24"/>
        </w:rPr>
        <w:t xml:space="preserve"> – pg. 521</w:t>
      </w:r>
    </w:p>
    <w:p w:rsidR="000C0BB9" w:rsidRPr="000C0BB9" w:rsidRDefault="000C0BB9" w:rsidP="000C0B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0BB9">
        <w:rPr>
          <w:rFonts w:ascii="Times New Roman" w:eastAsia="Times New Roman" w:hAnsi="Times New Roman" w:cs="Times New Roman"/>
          <w:sz w:val="24"/>
          <w:szCs w:val="24"/>
        </w:rPr>
        <w:t>NAACP</w:t>
      </w:r>
      <w:r w:rsidR="00CF7DFC">
        <w:rPr>
          <w:rFonts w:ascii="Times New Roman" w:eastAsia="Times New Roman" w:hAnsi="Times New Roman" w:cs="Times New Roman"/>
          <w:sz w:val="24"/>
          <w:szCs w:val="24"/>
        </w:rPr>
        <w:t xml:space="preserve"> – pg. 567</w:t>
      </w:r>
    </w:p>
    <w:p w:rsidR="000C0BB9" w:rsidRPr="000C0BB9" w:rsidRDefault="000C0BB9" w:rsidP="000C0B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0BB9">
        <w:rPr>
          <w:rFonts w:ascii="Times New Roman" w:eastAsia="Times New Roman" w:hAnsi="Times New Roman" w:cs="Times New Roman"/>
          <w:sz w:val="24"/>
          <w:szCs w:val="24"/>
        </w:rPr>
        <w:t>Ida Tarbell</w:t>
      </w:r>
      <w:r w:rsidR="00CF7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25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F7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259">
        <w:rPr>
          <w:rFonts w:ascii="Times New Roman" w:eastAsia="Times New Roman" w:hAnsi="Times New Roman" w:cs="Times New Roman"/>
          <w:sz w:val="24"/>
          <w:szCs w:val="24"/>
        </w:rPr>
        <w:t>pg. 551</w:t>
      </w:r>
    </w:p>
    <w:p w:rsidR="000C0BB9" w:rsidRPr="000C0BB9" w:rsidRDefault="000C0BB9" w:rsidP="000C0B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0BB9">
        <w:rPr>
          <w:rFonts w:ascii="Times New Roman" w:eastAsia="Times New Roman" w:hAnsi="Times New Roman" w:cs="Times New Roman"/>
          <w:sz w:val="24"/>
          <w:szCs w:val="24"/>
        </w:rPr>
        <w:t>Initiative</w:t>
      </w:r>
      <w:r w:rsidR="00706259">
        <w:rPr>
          <w:rFonts w:ascii="Times New Roman" w:eastAsia="Times New Roman" w:hAnsi="Times New Roman" w:cs="Times New Roman"/>
          <w:sz w:val="24"/>
          <w:szCs w:val="24"/>
        </w:rPr>
        <w:t xml:space="preserve"> – pg. 555</w:t>
      </w:r>
    </w:p>
    <w:p w:rsidR="000C0BB9" w:rsidRPr="000C0BB9" w:rsidRDefault="000C0BB9" w:rsidP="000C0B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0BB9">
        <w:rPr>
          <w:rFonts w:ascii="Times New Roman" w:eastAsia="Times New Roman" w:hAnsi="Times New Roman" w:cs="Times New Roman"/>
          <w:sz w:val="24"/>
          <w:szCs w:val="24"/>
        </w:rPr>
        <w:t>Recall</w:t>
      </w:r>
      <w:r w:rsidR="00706259">
        <w:rPr>
          <w:rFonts w:ascii="Times New Roman" w:eastAsia="Times New Roman" w:hAnsi="Times New Roman" w:cs="Times New Roman"/>
          <w:sz w:val="24"/>
          <w:szCs w:val="24"/>
        </w:rPr>
        <w:t xml:space="preserve"> – pg. 555</w:t>
      </w:r>
    </w:p>
    <w:p w:rsidR="000C0BB9" w:rsidRPr="000C0BB9" w:rsidRDefault="000C0BB9" w:rsidP="000C0B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0BB9">
        <w:rPr>
          <w:rFonts w:ascii="Times New Roman" w:eastAsia="Times New Roman" w:hAnsi="Times New Roman" w:cs="Times New Roman"/>
          <w:sz w:val="24"/>
          <w:szCs w:val="24"/>
        </w:rPr>
        <w:t>Referendum</w:t>
      </w:r>
      <w:r w:rsidR="00706259">
        <w:rPr>
          <w:rFonts w:ascii="Times New Roman" w:eastAsia="Times New Roman" w:hAnsi="Times New Roman" w:cs="Times New Roman"/>
          <w:sz w:val="24"/>
          <w:szCs w:val="24"/>
        </w:rPr>
        <w:t xml:space="preserve">  - pg. 555</w:t>
      </w:r>
    </w:p>
    <w:p w:rsidR="000C0BB9" w:rsidRPr="000C0BB9" w:rsidRDefault="000C0BB9" w:rsidP="000C0B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0BB9">
        <w:rPr>
          <w:rFonts w:ascii="Times New Roman" w:eastAsia="Times New Roman" w:hAnsi="Times New Roman" w:cs="Times New Roman"/>
          <w:sz w:val="24"/>
          <w:szCs w:val="24"/>
        </w:rPr>
        <w:t>Theodore Roosevelt</w:t>
      </w:r>
      <w:r w:rsidR="00706259">
        <w:rPr>
          <w:rFonts w:ascii="Times New Roman" w:eastAsia="Times New Roman" w:hAnsi="Times New Roman" w:cs="Times New Roman"/>
          <w:sz w:val="24"/>
          <w:szCs w:val="24"/>
        </w:rPr>
        <w:t xml:space="preserve"> – pg. 569 - 570</w:t>
      </w:r>
    </w:p>
    <w:p w:rsidR="000C0BB9" w:rsidRPr="000C0BB9" w:rsidRDefault="000C0BB9" w:rsidP="000C0B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0BB9">
        <w:rPr>
          <w:rFonts w:ascii="Times New Roman" w:eastAsia="Times New Roman" w:hAnsi="Times New Roman" w:cs="Times New Roman"/>
          <w:sz w:val="24"/>
          <w:szCs w:val="24"/>
        </w:rPr>
        <w:t>Chinese Exclusion Act of 1882</w:t>
      </w:r>
      <w:r w:rsidR="00706259">
        <w:rPr>
          <w:rFonts w:ascii="Times New Roman" w:eastAsia="Times New Roman" w:hAnsi="Times New Roman" w:cs="Times New Roman"/>
          <w:sz w:val="24"/>
          <w:szCs w:val="24"/>
        </w:rPr>
        <w:t xml:space="preserve"> – pg. 468-469</w:t>
      </w:r>
    </w:p>
    <w:p w:rsidR="000C0BB9" w:rsidRDefault="000C0BB9" w:rsidP="000C0B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0BB9">
        <w:rPr>
          <w:rFonts w:ascii="Times New Roman" w:eastAsia="Times New Roman" w:hAnsi="Times New Roman" w:cs="Times New Roman"/>
          <w:sz w:val="24"/>
          <w:szCs w:val="24"/>
        </w:rPr>
        <w:t>Eugene Debs</w:t>
      </w:r>
      <w:r w:rsidR="00706259">
        <w:rPr>
          <w:rFonts w:ascii="Times New Roman" w:eastAsia="Times New Roman" w:hAnsi="Times New Roman" w:cs="Times New Roman"/>
          <w:sz w:val="24"/>
          <w:szCs w:val="24"/>
        </w:rPr>
        <w:t xml:space="preserve"> – pg. 455-456</w:t>
      </w:r>
    </w:p>
    <w:p w:rsidR="00155C09" w:rsidRPr="000C0BB9" w:rsidRDefault="00155C09" w:rsidP="000C0B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155C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Amendment </w:t>
      </w:r>
      <w:r w:rsidR="00706259">
        <w:rPr>
          <w:rFonts w:ascii="Times New Roman" w:eastAsia="Times New Roman" w:hAnsi="Times New Roman" w:cs="Times New Roman"/>
          <w:sz w:val="24"/>
          <w:szCs w:val="24"/>
        </w:rPr>
        <w:t xml:space="preserve">– pg. </w:t>
      </w:r>
      <w:r w:rsidR="00EF742B">
        <w:rPr>
          <w:rFonts w:ascii="Times New Roman" w:eastAsia="Times New Roman" w:hAnsi="Times New Roman" w:cs="Times New Roman"/>
          <w:sz w:val="24"/>
          <w:szCs w:val="24"/>
        </w:rPr>
        <w:t>555</w:t>
      </w:r>
      <w:bookmarkStart w:id="0" w:name="_GoBack"/>
      <w:bookmarkEnd w:id="0"/>
    </w:p>
    <w:p w:rsidR="005F5E33" w:rsidRDefault="005F5E33"/>
    <w:sectPr w:rsidR="005F5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B0F09"/>
    <w:multiLevelType w:val="hybridMultilevel"/>
    <w:tmpl w:val="F978360C"/>
    <w:lvl w:ilvl="0" w:tplc="2E3C1FB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9"/>
    <w:rsid w:val="000C0BB9"/>
    <w:rsid w:val="00155C09"/>
    <w:rsid w:val="005F5E33"/>
    <w:rsid w:val="00706259"/>
    <w:rsid w:val="00CF7DFC"/>
    <w:rsid w:val="00E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4FDD7-BD80-4AE5-BBCF-F87F1B9E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Eckles</dc:creator>
  <cp:keywords/>
  <dc:description/>
  <cp:lastModifiedBy>Megan Arrowood</cp:lastModifiedBy>
  <cp:revision>3</cp:revision>
  <dcterms:created xsi:type="dcterms:W3CDTF">2016-10-06T16:32:00Z</dcterms:created>
  <dcterms:modified xsi:type="dcterms:W3CDTF">2016-10-06T17:17:00Z</dcterms:modified>
</cp:coreProperties>
</file>